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321"/>
        <w:tblW w:w="4880" w:type="dxa"/>
        <w:tblCellMar>
          <w:left w:w="0" w:type="dxa"/>
          <w:right w:w="0" w:type="dxa"/>
        </w:tblCellMar>
        <w:tblLook w:val="04A0" w:firstRow="1" w:lastRow="0" w:firstColumn="1" w:lastColumn="0" w:noHBand="0" w:noVBand="1"/>
      </w:tblPr>
      <w:tblGrid>
        <w:gridCol w:w="4880"/>
      </w:tblGrid>
      <w:tr>
        <w:trPr>
          <w:trHeight w:val="510"/>
        </w:trPr>
        <w:tc>
          <w:tcPr>
            <w:tcW w:w="488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pPr>
              <w:spacing w:after="0" w:line="240" w:lineRule="auto"/>
              <w:jc w:val="center"/>
              <w:rPr>
                <w:rFonts w:ascii="Arial" w:eastAsia="Calibri" w:hAnsi="Arial" w:cs="Arial"/>
                <w:b/>
                <w:bCs/>
                <w:sz w:val="20"/>
                <w:szCs w:val="20"/>
                <w:lang w:eastAsia="en-GB"/>
              </w:rPr>
            </w:pPr>
            <w:r>
              <w:rPr>
                <w:rFonts w:ascii="Arial" w:eastAsia="Calibri" w:hAnsi="Arial" w:cs="Arial"/>
                <w:b/>
                <w:bCs/>
                <w:sz w:val="20"/>
                <w:szCs w:val="20"/>
                <w:lang w:eastAsia="en-GB"/>
              </w:rPr>
              <w:t>Collection Point</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Cynffig</w:t>
            </w:r>
            <w:proofErr w:type="spellEnd"/>
            <w:r>
              <w:rPr>
                <w:rFonts w:ascii="Arial" w:eastAsia="Calibri" w:hAnsi="Arial" w:cs="Arial"/>
                <w:sz w:val="20"/>
                <w:szCs w:val="20"/>
                <w:lang w:eastAsia="en-GB"/>
              </w:rPr>
              <w:t xml:space="preserve"> Comprehensive</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Brackla</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Betws</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Ffaldau</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Brynmenyn</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Cefn</w:t>
            </w:r>
            <w:proofErr w:type="spellEnd"/>
            <w:r>
              <w:rPr>
                <w:rFonts w:ascii="Arial" w:eastAsia="Calibri" w:hAnsi="Arial" w:cs="Arial"/>
                <w:sz w:val="20"/>
                <w:szCs w:val="20"/>
                <w:lang w:eastAsia="en-GB"/>
              </w:rPr>
              <w:t xml:space="preserve"> </w:t>
            </w:r>
            <w:proofErr w:type="spellStart"/>
            <w:r>
              <w:rPr>
                <w:rFonts w:ascii="Arial" w:eastAsia="Calibri" w:hAnsi="Arial" w:cs="Arial"/>
                <w:sz w:val="20"/>
                <w:szCs w:val="20"/>
                <w:lang w:eastAsia="en-GB"/>
              </w:rPr>
              <w:t>Glas</w:t>
            </w:r>
            <w:proofErr w:type="spellEnd"/>
            <w:r>
              <w:rPr>
                <w:rFonts w:ascii="Arial" w:eastAsia="Calibri" w:hAnsi="Arial" w:cs="Arial"/>
                <w:sz w:val="20"/>
                <w:szCs w:val="20"/>
                <w:lang w:eastAsia="en-GB"/>
              </w:rPr>
              <w:t xml:space="preserve"> Infants</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Caerau</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Litchard</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Corneli</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Pencoed</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 xml:space="preserve">YGG </w:t>
            </w:r>
            <w:proofErr w:type="spellStart"/>
            <w:r>
              <w:rPr>
                <w:rFonts w:ascii="Arial" w:eastAsia="Calibri" w:hAnsi="Arial" w:cs="Arial"/>
                <w:sz w:val="20"/>
                <w:szCs w:val="20"/>
                <w:lang w:eastAsia="en-GB"/>
              </w:rPr>
              <w:t>Llangynwyd</w:t>
            </w:r>
            <w:proofErr w:type="spellEnd"/>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Brynteg Lower</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Bryntirion</w:t>
            </w:r>
            <w:proofErr w:type="spellEnd"/>
            <w:r>
              <w:rPr>
                <w:rFonts w:ascii="Arial" w:eastAsia="Calibri" w:hAnsi="Arial" w:cs="Arial"/>
                <w:sz w:val="20"/>
                <w:szCs w:val="20"/>
                <w:lang w:eastAsia="en-GB"/>
              </w:rPr>
              <w:t xml:space="preserve"> Comprehensive</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Nantymoel</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West Park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Ogmore</w:t>
            </w:r>
            <w:proofErr w:type="spellEnd"/>
            <w:r>
              <w:rPr>
                <w:rFonts w:ascii="Arial" w:eastAsia="Calibri" w:hAnsi="Arial" w:cs="Arial"/>
                <w:sz w:val="20"/>
                <w:szCs w:val="20"/>
                <w:lang w:eastAsia="en-GB"/>
              </w:rPr>
              <w:t xml:space="preserve"> Vale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Brynteg Comprehensive</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Penyfai</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St Marys &amp; St Patricks</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Tynyrheol</w:t>
            </w:r>
            <w:proofErr w:type="spellEnd"/>
            <w:r>
              <w:rPr>
                <w:rFonts w:ascii="Arial" w:eastAsia="Calibri" w:hAnsi="Arial" w:cs="Arial"/>
                <w:sz w:val="20"/>
                <w:szCs w:val="20"/>
                <w:lang w:eastAsia="en-GB"/>
              </w:rPr>
              <w:t xml:space="preserve"> Primary</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Ysgol</w:t>
            </w:r>
            <w:proofErr w:type="spellEnd"/>
            <w:r>
              <w:rPr>
                <w:rFonts w:ascii="Arial" w:eastAsia="Calibri" w:hAnsi="Arial" w:cs="Arial"/>
                <w:sz w:val="20"/>
                <w:szCs w:val="20"/>
                <w:lang w:eastAsia="en-GB"/>
              </w:rPr>
              <w:t xml:space="preserve"> Bryn Castell Special School</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Archbishop McGrath</w:t>
            </w:r>
          </w:p>
        </w:tc>
      </w:tr>
      <w:tr>
        <w:trPr>
          <w:trHeight w:val="304"/>
        </w:trPr>
        <w:tc>
          <w:tcPr>
            <w:tcW w:w="4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spacing w:after="0" w:line="240" w:lineRule="auto"/>
              <w:rPr>
                <w:rFonts w:ascii="Arial" w:eastAsia="Calibri" w:hAnsi="Arial" w:cs="Arial"/>
                <w:sz w:val="20"/>
                <w:szCs w:val="20"/>
                <w:lang w:eastAsia="en-GB"/>
              </w:rPr>
            </w:pPr>
            <w:proofErr w:type="spellStart"/>
            <w:r>
              <w:rPr>
                <w:rFonts w:ascii="Arial" w:eastAsia="Calibri" w:hAnsi="Arial" w:cs="Arial"/>
                <w:sz w:val="20"/>
                <w:szCs w:val="20"/>
                <w:lang w:eastAsia="en-GB"/>
              </w:rPr>
              <w:t>Coleg</w:t>
            </w:r>
            <w:proofErr w:type="spellEnd"/>
            <w:r>
              <w:rPr>
                <w:rFonts w:ascii="Arial" w:eastAsia="Calibri" w:hAnsi="Arial" w:cs="Arial"/>
                <w:sz w:val="20"/>
                <w:szCs w:val="20"/>
                <w:lang w:eastAsia="en-GB"/>
              </w:rPr>
              <w:t xml:space="preserve"> </w:t>
            </w:r>
            <w:proofErr w:type="spellStart"/>
            <w:r>
              <w:rPr>
                <w:rFonts w:ascii="Arial" w:eastAsia="Calibri" w:hAnsi="Arial" w:cs="Arial"/>
                <w:sz w:val="20"/>
                <w:szCs w:val="20"/>
                <w:lang w:eastAsia="en-GB"/>
              </w:rPr>
              <w:t>Cymunedol</w:t>
            </w:r>
            <w:proofErr w:type="spellEnd"/>
            <w:r>
              <w:rPr>
                <w:rFonts w:ascii="Arial" w:eastAsia="Calibri" w:hAnsi="Arial" w:cs="Arial"/>
                <w:sz w:val="20"/>
                <w:szCs w:val="20"/>
                <w:lang w:eastAsia="en-GB"/>
              </w:rPr>
              <w:t xml:space="preserve"> y </w:t>
            </w:r>
            <w:proofErr w:type="spellStart"/>
            <w:r>
              <w:rPr>
                <w:rFonts w:ascii="Arial" w:eastAsia="Calibri" w:hAnsi="Arial" w:cs="Arial"/>
                <w:sz w:val="20"/>
                <w:szCs w:val="20"/>
                <w:lang w:eastAsia="en-GB"/>
              </w:rPr>
              <w:t>Dderwen</w:t>
            </w:r>
            <w:proofErr w:type="spellEnd"/>
          </w:p>
        </w:tc>
      </w:tr>
    </w:tbl>
    <w:p>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Dear Parents, carers and guardians</w:t>
      </w:r>
      <w:r>
        <w:rPr>
          <w:rFonts w:ascii="Arial" w:hAnsi="Arial" w:cs="Arial"/>
          <w:color w:val="000000"/>
          <w:sz w:val="24"/>
          <w:szCs w:val="24"/>
          <w:lang w:eastAsia="en-GB"/>
        </w:rPr>
        <w:br/>
        <w:t> </w:t>
      </w:r>
      <w:r>
        <w:rPr>
          <w:rFonts w:ascii="Arial" w:hAnsi="Arial" w:cs="Arial"/>
          <w:color w:val="000000"/>
          <w:sz w:val="24"/>
          <w:szCs w:val="24"/>
          <w:lang w:eastAsia="en-GB"/>
        </w:rPr>
        <w:br/>
        <w:t>The local authority has been working on an emergency mobilisation plan to make available, for collection, a take-away packed lunch for those pupils eligible for free school meals from Monday 23 March 2020.</w:t>
      </w:r>
      <w:r>
        <w:rPr>
          <w:rFonts w:ascii="Arial" w:hAnsi="Arial" w:cs="Arial"/>
          <w:color w:val="000000"/>
          <w:sz w:val="24"/>
          <w:szCs w:val="24"/>
          <w:lang w:eastAsia="en-GB"/>
        </w:rPr>
        <w:br/>
        <w:t> </w:t>
      </w:r>
      <w:r>
        <w:rPr>
          <w:rFonts w:ascii="Arial" w:hAnsi="Arial" w:cs="Arial"/>
          <w:color w:val="000000"/>
          <w:sz w:val="24"/>
          <w:szCs w:val="24"/>
          <w:lang w:eastAsia="en-GB"/>
        </w:rPr>
        <w:br/>
        <w:t>23 collection points have been identified within local schools (attached). The packed lunches will be available in the main reception area of these schools between 1pm and 2pm. We are hoping to move the collection time to 12 noon to 1pm following our assessment of suitability of these timings.</w:t>
      </w:r>
      <w:r>
        <w:rPr>
          <w:rFonts w:ascii="Arial" w:hAnsi="Arial" w:cs="Arial"/>
          <w:color w:val="000000"/>
          <w:sz w:val="24"/>
          <w:szCs w:val="24"/>
          <w:lang w:eastAsia="en-GB"/>
        </w:rPr>
        <w:br/>
        <w:t> </w:t>
      </w:r>
      <w:r>
        <w:rPr>
          <w:rFonts w:ascii="Arial" w:hAnsi="Arial" w:cs="Arial"/>
          <w:color w:val="000000"/>
          <w:sz w:val="24"/>
          <w:szCs w:val="24"/>
          <w:lang w:eastAsia="en-GB"/>
        </w:rPr>
        <w:br/>
        <w:t xml:space="preserve">Please see attached a list of collection points.  Please only attend your </w:t>
      </w:r>
      <w:bookmarkStart w:id="0" w:name="_GoBack"/>
      <w:r>
        <w:rPr>
          <w:rFonts w:ascii="Arial" w:hAnsi="Arial" w:cs="Arial"/>
          <w:b/>
          <w:color w:val="000000"/>
          <w:sz w:val="24"/>
          <w:szCs w:val="24"/>
          <w:u w:val="single"/>
          <w:lang w:eastAsia="en-GB"/>
        </w:rPr>
        <w:t>nearest collection point</w:t>
      </w:r>
      <w:bookmarkEnd w:id="0"/>
      <w:r>
        <w:rPr>
          <w:rFonts w:ascii="Arial" w:hAnsi="Arial" w:cs="Arial"/>
          <w:color w:val="000000"/>
          <w:sz w:val="24"/>
          <w:szCs w:val="24"/>
          <w:lang w:eastAsia="en-GB"/>
        </w:rPr>
        <w:t>.</w:t>
      </w:r>
      <w:r>
        <w:rPr>
          <w:rFonts w:ascii="Arial" w:hAnsi="Arial" w:cs="Arial"/>
          <w:color w:val="000000"/>
          <w:sz w:val="24"/>
          <w:szCs w:val="24"/>
          <w:lang w:eastAsia="en-GB"/>
        </w:rPr>
        <w:br/>
        <w:t> </w:t>
      </w:r>
      <w:r>
        <w:rPr>
          <w:rFonts w:ascii="Arial" w:hAnsi="Arial" w:cs="Arial"/>
          <w:color w:val="000000"/>
          <w:sz w:val="24"/>
          <w:szCs w:val="24"/>
          <w:lang w:eastAsia="en-GB"/>
        </w:rPr>
        <w:br/>
        <w:t>On Monday 23 March 2020, we will be providing one day's lunch provision but we hope to move to providing two days' provision as soon as food supply deliveries allow us to.  This change will be communicated to you at your collection school.</w:t>
      </w:r>
      <w:r>
        <w:rPr>
          <w:rFonts w:ascii="Arial" w:hAnsi="Arial" w:cs="Arial"/>
          <w:color w:val="000000"/>
          <w:sz w:val="24"/>
          <w:szCs w:val="24"/>
          <w:lang w:eastAsia="en-GB"/>
        </w:rPr>
        <w:br/>
        <w:t> </w:t>
      </w:r>
      <w:r>
        <w:rPr>
          <w:rFonts w:ascii="Arial" w:hAnsi="Arial" w:cs="Arial"/>
          <w:color w:val="000000"/>
          <w:sz w:val="24"/>
          <w:szCs w:val="24"/>
          <w:lang w:eastAsia="en-GB"/>
        </w:rPr>
        <w:br/>
        <w:t>I would be grateful if you could limit the amount of people attending the school collection points on each day.</w:t>
      </w:r>
      <w:r>
        <w:rPr>
          <w:rFonts w:ascii="Arial" w:hAnsi="Arial" w:cs="Arial"/>
          <w:color w:val="000000"/>
          <w:sz w:val="24"/>
          <w:szCs w:val="24"/>
          <w:lang w:eastAsia="en-GB"/>
        </w:rPr>
        <w:br/>
        <w:t> </w:t>
      </w:r>
      <w:r>
        <w:rPr>
          <w:rFonts w:ascii="Arial" w:hAnsi="Arial" w:cs="Arial"/>
          <w:color w:val="000000"/>
          <w:sz w:val="24"/>
          <w:szCs w:val="24"/>
          <w:lang w:eastAsia="en-GB"/>
        </w:rPr>
        <w:br/>
        <w:t>Many thanks</w:t>
      </w:r>
      <w:r>
        <w:rPr>
          <w:rFonts w:ascii="Arial" w:hAnsi="Arial" w:cs="Arial"/>
          <w:color w:val="000000"/>
          <w:sz w:val="24"/>
          <w:szCs w:val="24"/>
          <w:lang w:eastAsia="en-GB"/>
        </w:rPr>
        <w:br/>
        <w:t xml:space="preserve">  </w:t>
      </w:r>
    </w:p>
    <w:p>
      <w:pPr>
        <w:spacing w:after="0" w:line="240" w:lineRule="auto"/>
        <w:rPr>
          <w:rFonts w:ascii="Arial" w:hAnsi="Arial" w:cs="Arial"/>
          <w:color w:val="000000"/>
          <w:sz w:val="24"/>
          <w:szCs w:val="24"/>
          <w:lang w:eastAsia="en-GB"/>
        </w:rPr>
      </w:pPr>
    </w:p>
    <w:p>
      <w:pPr>
        <w:spacing w:after="0" w:line="240" w:lineRule="auto"/>
        <w:rPr>
          <w:rFonts w:ascii="Arial" w:hAnsi="Arial" w:cs="Arial"/>
          <w:color w:val="000000"/>
          <w:sz w:val="24"/>
          <w:szCs w:val="24"/>
          <w:lang w:eastAsia="en-GB"/>
        </w:rPr>
      </w:pPr>
    </w:p>
    <w:p>
      <w:pPr>
        <w:spacing w:after="0" w:line="240" w:lineRule="auto"/>
        <w:rPr>
          <w:rFonts w:ascii="Calibri" w:hAnsi="Calibri" w:cs="Calibri"/>
          <w:color w:val="000000"/>
          <w:lang w:eastAsia="en-GB"/>
        </w:rPr>
      </w:pPr>
      <w:r>
        <w:rPr>
          <w:rFonts w:ascii="Arial" w:hAnsi="Arial" w:cs="Arial"/>
          <w:b/>
          <w:bCs/>
          <w:color w:val="008080"/>
          <w:sz w:val="24"/>
          <w:szCs w:val="24"/>
          <w:lang w:eastAsia="en-GB"/>
        </w:rPr>
        <w:t xml:space="preserve">Lindsay </w:t>
      </w:r>
      <w:proofErr w:type="spellStart"/>
      <w:r>
        <w:rPr>
          <w:rFonts w:ascii="Arial" w:hAnsi="Arial" w:cs="Arial"/>
          <w:b/>
          <w:bCs/>
          <w:color w:val="008080"/>
          <w:sz w:val="24"/>
          <w:szCs w:val="24"/>
          <w:lang w:eastAsia="en-GB"/>
        </w:rPr>
        <w:t>Iorwerth</w:t>
      </w:r>
      <w:proofErr w:type="spellEnd"/>
      <w:r>
        <w:rPr>
          <w:rFonts w:ascii="Arial" w:hAnsi="Arial" w:cs="Arial"/>
          <w:b/>
          <w:bCs/>
          <w:color w:val="008080"/>
          <w:sz w:val="24"/>
          <w:szCs w:val="24"/>
          <w:lang w:eastAsia="en-GB"/>
        </w:rPr>
        <w:t xml:space="preserve"> Harvey (Mr)</w:t>
      </w:r>
    </w:p>
    <w:p>
      <w:pPr>
        <w:spacing w:after="0" w:line="240" w:lineRule="auto"/>
        <w:rPr>
          <w:rFonts w:ascii="Calibri" w:hAnsi="Calibri" w:cs="Calibri"/>
          <w:color w:val="000000"/>
          <w:lang w:eastAsia="en-GB"/>
        </w:rPr>
      </w:pPr>
      <w:r>
        <w:rPr>
          <w:rFonts w:ascii="Arial" w:hAnsi="Arial" w:cs="Arial"/>
          <w:b/>
          <w:bCs/>
          <w:color w:val="008080"/>
          <w:sz w:val="24"/>
          <w:szCs w:val="24"/>
          <w:lang w:eastAsia="en-GB"/>
        </w:rPr>
        <w:t> </w:t>
      </w:r>
    </w:p>
    <w:p>
      <w:pPr>
        <w:spacing w:after="0" w:line="240" w:lineRule="auto"/>
        <w:rPr>
          <w:rFonts w:ascii="Calibri" w:hAnsi="Calibri" w:cs="Calibri"/>
          <w:color w:val="000000"/>
          <w:lang w:eastAsia="en-GB"/>
        </w:rPr>
      </w:pPr>
      <w:proofErr w:type="spellStart"/>
      <w:r>
        <w:rPr>
          <w:rFonts w:ascii="Arial" w:hAnsi="Arial" w:cs="Arial"/>
          <w:b/>
          <w:bCs/>
          <w:color w:val="1F497D"/>
          <w:sz w:val="24"/>
          <w:szCs w:val="24"/>
          <w:lang w:eastAsia="en-GB"/>
        </w:rPr>
        <w:t>Cyfarwyddwr</w:t>
      </w:r>
      <w:proofErr w:type="spellEnd"/>
      <w:r>
        <w:rPr>
          <w:rFonts w:ascii="Arial" w:hAnsi="Arial" w:cs="Arial"/>
          <w:b/>
          <w:bCs/>
          <w:color w:val="1F497D"/>
          <w:sz w:val="24"/>
          <w:szCs w:val="24"/>
          <w:lang w:eastAsia="en-GB"/>
        </w:rPr>
        <w:t xml:space="preserve"> </w:t>
      </w:r>
      <w:proofErr w:type="spellStart"/>
      <w:r>
        <w:rPr>
          <w:rFonts w:ascii="Arial" w:hAnsi="Arial" w:cs="Arial"/>
          <w:b/>
          <w:bCs/>
          <w:color w:val="1F497D"/>
          <w:sz w:val="24"/>
          <w:szCs w:val="24"/>
          <w:lang w:eastAsia="en-GB"/>
        </w:rPr>
        <w:t>Corfforaethol</w:t>
      </w:r>
      <w:proofErr w:type="spellEnd"/>
      <w:r>
        <w:rPr>
          <w:rFonts w:ascii="Arial" w:hAnsi="Arial" w:cs="Arial"/>
          <w:b/>
          <w:bCs/>
          <w:color w:val="1F497D"/>
          <w:sz w:val="24"/>
          <w:szCs w:val="24"/>
          <w:lang w:eastAsia="en-GB"/>
        </w:rPr>
        <w:t xml:space="preserve"> – </w:t>
      </w:r>
      <w:proofErr w:type="spellStart"/>
      <w:r>
        <w:rPr>
          <w:rFonts w:ascii="Arial" w:hAnsi="Arial" w:cs="Arial"/>
          <w:b/>
          <w:bCs/>
          <w:color w:val="1F497D"/>
          <w:sz w:val="24"/>
          <w:szCs w:val="24"/>
          <w:lang w:eastAsia="en-GB"/>
        </w:rPr>
        <w:t>Addysg</w:t>
      </w:r>
      <w:proofErr w:type="spellEnd"/>
      <w:r>
        <w:rPr>
          <w:rFonts w:ascii="Arial" w:hAnsi="Arial" w:cs="Arial"/>
          <w:b/>
          <w:bCs/>
          <w:color w:val="1F497D"/>
          <w:sz w:val="24"/>
          <w:szCs w:val="24"/>
          <w:lang w:eastAsia="en-GB"/>
        </w:rPr>
        <w:t xml:space="preserve"> a </w:t>
      </w:r>
      <w:proofErr w:type="spellStart"/>
      <w:r>
        <w:rPr>
          <w:rFonts w:ascii="Arial" w:hAnsi="Arial" w:cs="Arial"/>
          <w:b/>
          <w:bCs/>
          <w:color w:val="1F497D"/>
          <w:sz w:val="24"/>
          <w:szCs w:val="24"/>
          <w:lang w:eastAsia="en-GB"/>
        </w:rPr>
        <w:t>Chymorth</w:t>
      </w:r>
      <w:proofErr w:type="spellEnd"/>
      <w:r>
        <w:rPr>
          <w:rFonts w:ascii="Arial" w:hAnsi="Arial" w:cs="Arial"/>
          <w:b/>
          <w:bCs/>
          <w:color w:val="1F497D"/>
          <w:sz w:val="24"/>
          <w:szCs w:val="24"/>
          <w:lang w:eastAsia="en-GB"/>
        </w:rPr>
        <w:t xml:space="preserve"> </w:t>
      </w:r>
      <w:proofErr w:type="spellStart"/>
      <w:r>
        <w:rPr>
          <w:rFonts w:ascii="Arial" w:hAnsi="Arial" w:cs="Arial"/>
          <w:b/>
          <w:bCs/>
          <w:color w:val="1F497D"/>
          <w:sz w:val="24"/>
          <w:szCs w:val="24"/>
          <w:lang w:eastAsia="en-GB"/>
        </w:rPr>
        <w:t>i</w:t>
      </w:r>
      <w:proofErr w:type="spellEnd"/>
      <w:r>
        <w:rPr>
          <w:rFonts w:ascii="Arial" w:hAnsi="Arial" w:cs="Arial"/>
          <w:b/>
          <w:bCs/>
          <w:color w:val="1F497D"/>
          <w:sz w:val="24"/>
          <w:szCs w:val="24"/>
          <w:lang w:eastAsia="en-GB"/>
        </w:rPr>
        <w:t xml:space="preserve"> </w:t>
      </w:r>
      <w:proofErr w:type="spellStart"/>
      <w:r>
        <w:rPr>
          <w:rFonts w:ascii="Arial" w:hAnsi="Arial" w:cs="Arial"/>
          <w:b/>
          <w:bCs/>
          <w:color w:val="1F497D"/>
          <w:sz w:val="24"/>
          <w:szCs w:val="24"/>
          <w:lang w:eastAsia="en-GB"/>
        </w:rPr>
        <w:t>Deuluoedd</w:t>
      </w:r>
      <w:proofErr w:type="spellEnd"/>
      <w:r>
        <w:rPr>
          <w:rFonts w:ascii="Arial" w:hAnsi="Arial" w:cs="Arial"/>
          <w:b/>
          <w:bCs/>
          <w:color w:val="1F497D"/>
          <w:sz w:val="24"/>
          <w:szCs w:val="24"/>
          <w:lang w:eastAsia="en-GB"/>
        </w:rPr>
        <w:t> </w:t>
      </w:r>
      <w:r>
        <w:rPr>
          <w:rFonts w:ascii="Arial" w:hAnsi="Arial" w:cs="Arial"/>
          <w:b/>
          <w:bCs/>
          <w:color w:val="1F497D"/>
          <w:sz w:val="24"/>
          <w:szCs w:val="24"/>
          <w:lang w:eastAsia="en-GB"/>
        </w:rPr>
        <w:br/>
      </w:r>
      <w:proofErr w:type="spellStart"/>
      <w:r>
        <w:rPr>
          <w:rFonts w:ascii="Arial" w:hAnsi="Arial" w:cs="Arial"/>
          <w:color w:val="1F497D"/>
          <w:sz w:val="24"/>
          <w:szCs w:val="24"/>
          <w:lang w:eastAsia="en-GB"/>
        </w:rPr>
        <w:t>Cyngor</w:t>
      </w:r>
      <w:proofErr w:type="spellEnd"/>
      <w:r>
        <w:rPr>
          <w:rFonts w:ascii="Arial" w:hAnsi="Arial" w:cs="Arial"/>
          <w:color w:val="1F497D"/>
          <w:sz w:val="24"/>
          <w:szCs w:val="24"/>
          <w:lang w:eastAsia="en-GB"/>
        </w:rPr>
        <w:t xml:space="preserve"> </w:t>
      </w:r>
      <w:proofErr w:type="spellStart"/>
      <w:r>
        <w:rPr>
          <w:rFonts w:ascii="Arial" w:hAnsi="Arial" w:cs="Arial"/>
          <w:color w:val="1F497D"/>
          <w:sz w:val="24"/>
          <w:szCs w:val="24"/>
          <w:lang w:eastAsia="en-GB"/>
        </w:rPr>
        <w:t>Bwrdeistref</w:t>
      </w:r>
      <w:proofErr w:type="spellEnd"/>
      <w:r>
        <w:rPr>
          <w:rFonts w:ascii="Arial" w:hAnsi="Arial" w:cs="Arial"/>
          <w:color w:val="1F497D"/>
          <w:sz w:val="24"/>
          <w:szCs w:val="24"/>
          <w:lang w:eastAsia="en-GB"/>
        </w:rPr>
        <w:t xml:space="preserve"> </w:t>
      </w:r>
      <w:proofErr w:type="spellStart"/>
      <w:r>
        <w:rPr>
          <w:rFonts w:ascii="Arial" w:hAnsi="Arial" w:cs="Arial"/>
          <w:color w:val="1F497D"/>
          <w:sz w:val="24"/>
          <w:szCs w:val="24"/>
          <w:lang w:eastAsia="en-GB"/>
        </w:rPr>
        <w:t>Sirol</w:t>
      </w:r>
      <w:proofErr w:type="spellEnd"/>
      <w:r>
        <w:rPr>
          <w:rFonts w:ascii="Arial" w:hAnsi="Arial" w:cs="Arial"/>
          <w:color w:val="1F497D"/>
          <w:sz w:val="24"/>
          <w:szCs w:val="24"/>
          <w:lang w:eastAsia="en-GB"/>
        </w:rPr>
        <w:t xml:space="preserve"> Pen-y-</w:t>
      </w:r>
      <w:proofErr w:type="spellStart"/>
      <w:r>
        <w:rPr>
          <w:rFonts w:ascii="Arial" w:hAnsi="Arial" w:cs="Arial"/>
          <w:color w:val="1F497D"/>
          <w:sz w:val="24"/>
          <w:szCs w:val="24"/>
          <w:lang w:eastAsia="en-GB"/>
        </w:rPr>
        <w:t>bont</w:t>
      </w:r>
      <w:proofErr w:type="spellEnd"/>
      <w:r>
        <w:rPr>
          <w:rFonts w:ascii="Arial" w:hAnsi="Arial" w:cs="Arial"/>
          <w:color w:val="1F497D"/>
          <w:sz w:val="24"/>
          <w:szCs w:val="24"/>
          <w:lang w:eastAsia="en-GB"/>
        </w:rPr>
        <w:t xml:space="preserve"> </w:t>
      </w:r>
      <w:proofErr w:type="spellStart"/>
      <w:r>
        <w:rPr>
          <w:rFonts w:ascii="Arial" w:hAnsi="Arial" w:cs="Arial"/>
          <w:color w:val="1F497D"/>
          <w:sz w:val="24"/>
          <w:szCs w:val="24"/>
          <w:lang w:eastAsia="en-GB"/>
        </w:rPr>
        <w:t>ar</w:t>
      </w:r>
      <w:proofErr w:type="spellEnd"/>
      <w:r>
        <w:rPr>
          <w:rFonts w:ascii="Arial" w:hAnsi="Arial" w:cs="Arial"/>
          <w:color w:val="1F497D"/>
          <w:sz w:val="24"/>
          <w:szCs w:val="24"/>
          <w:lang w:eastAsia="en-GB"/>
        </w:rPr>
        <w:t xml:space="preserve"> </w:t>
      </w:r>
      <w:proofErr w:type="spellStart"/>
      <w:r>
        <w:rPr>
          <w:rFonts w:ascii="Arial" w:hAnsi="Arial" w:cs="Arial"/>
          <w:color w:val="1F497D"/>
          <w:sz w:val="24"/>
          <w:szCs w:val="24"/>
          <w:lang w:eastAsia="en-GB"/>
        </w:rPr>
        <w:t>Ogwr</w:t>
      </w:r>
      <w:proofErr w:type="spellEnd"/>
      <w:r>
        <w:rPr>
          <w:rFonts w:ascii="Arial" w:hAnsi="Arial" w:cs="Arial"/>
          <w:color w:val="1F497D"/>
          <w:sz w:val="24"/>
          <w:szCs w:val="24"/>
          <w:lang w:eastAsia="en-GB"/>
        </w:rPr>
        <w:t xml:space="preserve">  </w:t>
      </w:r>
    </w:p>
    <w:p>
      <w:pPr>
        <w:spacing w:after="0" w:line="240" w:lineRule="auto"/>
        <w:rPr>
          <w:rFonts w:ascii="Arial" w:eastAsia="Calibri" w:hAnsi="Arial" w:cs="Arial"/>
          <w:sz w:val="24"/>
          <w:szCs w:val="24"/>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C9E77-5954-4671-A97C-6743FB3C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Echanis</dc:creator>
  <cp:keywords/>
  <dc:description/>
  <cp:lastModifiedBy>Kirstie Evans</cp:lastModifiedBy>
  <cp:revision>2</cp:revision>
  <dcterms:created xsi:type="dcterms:W3CDTF">2020-03-20T16:31:00Z</dcterms:created>
  <dcterms:modified xsi:type="dcterms:W3CDTF">2020-03-20T16:31:00Z</dcterms:modified>
</cp:coreProperties>
</file>